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B2CA" w14:textId="77777777" w:rsidR="008D65E5"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D65E5" w:rsidRPr="008D65E5">
        <w:rPr>
          <w:b/>
          <w:noProof/>
          <w:sz w:val="24"/>
        </w:rPr>
        <w:t>R1-2312466</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000000"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C1112" w:rsidR="001E41F3" w:rsidRPr="00410371" w:rsidRDefault="00B03B38"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00000"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66BE" w:rsidR="001E41F3" w:rsidRPr="00410371" w:rsidRDefault="00000000">
            <w:pPr>
              <w:pStyle w:val="CRCoverPage"/>
              <w:spacing w:after="0"/>
              <w:jc w:val="center"/>
              <w:rPr>
                <w:noProof/>
                <w:sz w:val="28"/>
              </w:rPr>
            </w:pPr>
            <w:fldSimple w:instr="DOCPROPERTY  Version  \* MERGEFORMAT">
              <w:r w:rsidR="00245C82">
                <w:rPr>
                  <w:b/>
                  <w:noProof/>
                  <w:sz w:val="28"/>
                </w:rPr>
                <w:t>1</w:t>
              </w:r>
              <w:r w:rsidR="0072687F">
                <w:rPr>
                  <w:b/>
                  <w:noProof/>
                  <w:sz w:val="28"/>
                </w:rPr>
                <w:t>6</w:t>
              </w:r>
              <w:r w:rsidR="00245C82">
                <w:rPr>
                  <w:b/>
                  <w:noProof/>
                  <w:sz w:val="28"/>
                </w:rPr>
                <w:t>.</w:t>
              </w:r>
              <w:r w:rsidR="002D4042">
                <w:rPr>
                  <w:b/>
                  <w:noProof/>
                  <w:sz w:val="28"/>
                </w:rPr>
                <w:t>1</w:t>
              </w:r>
              <w:r w:rsidR="00525687">
                <w:rPr>
                  <w:b/>
                  <w:noProof/>
                  <w:sz w:val="28"/>
                </w:rPr>
                <w:t>4</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B4F41" w:rsidR="001E41F3" w:rsidRDefault="00FB7C07" w:rsidP="00415E2C">
            <w:pPr>
              <w:pStyle w:val="CRCoverPage"/>
              <w:spacing w:after="0"/>
              <w:rPr>
                <w:noProof/>
              </w:rPr>
            </w:pPr>
            <w:r>
              <w:rPr>
                <w:lang w:eastAsia="x-none"/>
              </w:rPr>
              <w:t>Draft CR on slot offset calculation for PUSCH carrying aperiodic CSI with no transport block</w:t>
            </w:r>
            <w:r w:rsidR="00260A4D">
              <w:rPr>
                <w:lang w:eastAsia="x-none"/>
              </w:rPr>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C28A" w:rsidR="001E41F3" w:rsidRDefault="00994BD5" w:rsidP="00415E2C">
            <w:pPr>
              <w:pStyle w:val="CRCoverPage"/>
              <w:spacing w:after="0"/>
              <w:rPr>
                <w:noProof/>
              </w:rPr>
            </w:pPr>
            <w:r>
              <w:t>Moderator (</w:t>
            </w:r>
            <w:r w:rsidR="00D05AF8" w:rsidRPr="005B0462">
              <w:t>Apple</w:t>
            </w:r>
            <w:r>
              <w:t>)</w:t>
            </w:r>
            <w:r w:rsidR="00D05AF8" w:rsidRPr="005B0462">
              <w:t>, Nokia, Nokia Shanghai Bell, Ericsson</w:t>
            </w:r>
            <w:r w:rsidR="00D05AF8">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2C03"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8C66A6">
              <w:rPr>
                <w:rFonts w:ascii="Arial" w:hAnsi="Arial"/>
              </w:rPr>
              <w:t>NR_newRAT</w:t>
            </w:r>
            <w:proofErr w:type="spellEnd"/>
            <w:r w:rsidRPr="008C66A6">
              <w:rPr>
                <w:rFonts w:ascii="Arial" w:hAnsi="Arial"/>
              </w:rPr>
              <w:t xml:space="preserve">-Core,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3AEEF" w:rsidR="001E41F3" w:rsidRDefault="00E23D05">
            <w:pPr>
              <w:pStyle w:val="CRCoverPage"/>
              <w:spacing w:after="0"/>
              <w:ind w:left="100"/>
              <w:rPr>
                <w:noProof/>
                <w:lang w:eastAsia="zh-CN"/>
              </w:rPr>
            </w:pPr>
            <w:r>
              <w:t>202</w:t>
            </w:r>
            <w:r w:rsidR="0054086B">
              <w:t>3</w:t>
            </w:r>
            <w:r w:rsidR="00F356A8">
              <w:t>-</w:t>
            </w:r>
            <w:r w:rsidR="009E5670">
              <w:t>11-</w:t>
            </w:r>
            <w:r w:rsidR="0037024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000000"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66C49" w:rsidR="001E41F3" w:rsidRDefault="00415E2C">
            <w:pPr>
              <w:pStyle w:val="CRCoverPage"/>
              <w:spacing w:after="0"/>
              <w:ind w:left="100"/>
              <w:rPr>
                <w:noProof/>
              </w:rPr>
            </w:pPr>
            <w:r>
              <w:t>Rel-1</w:t>
            </w:r>
            <w:r w:rsidR="00BD4B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r w:rsidRPr="006D1B54">
              <w:rPr>
                <w:i/>
                <w:iCs/>
              </w:rPr>
              <w:t>reportSlotOffsetList</w:t>
            </w:r>
            <w:r w:rsidRPr="006D1B54">
              <w:t xml:space="preserve"> (and its variant) in </w:t>
            </w:r>
            <w:r w:rsidRPr="006D1B54">
              <w:rPr>
                <w:i/>
                <w:iCs/>
              </w:rPr>
              <w:t>CSI-ReportConfig</w:t>
            </w:r>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8D1194"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79.6pt;height:19.5pt;mso-width-percent:0;mso-height-percent:0;mso-width-percent:0;mso-height-percent:0" o:ole="">
                        <v:imagedata r:id="rId11" o:title=""/>
                      </v:shape>
                      <o:OLEObject Type="Embed" ProgID="Equation.DSMT4" ShapeID="_x0000_i1034" DrawAspect="Content" ObjectID="_1761574747" r:id="rId12"/>
                    </w:object>
                  </w:r>
                  <w:r w:rsidRPr="00450239">
                    <w:t xml:space="preserve">, where </w:t>
                  </w:r>
                  <w:r w:rsidR="008D1194" w:rsidRPr="00E55206">
                    <w:rPr>
                      <w:rFonts w:eastAsia="SimSun"/>
                      <w:noProof/>
                      <w:position w:val="-14"/>
                    </w:rPr>
                    <w:object w:dxaOrig="1700" w:dyaOrig="340" w14:anchorId="21623DC7">
                      <v:shape id="_x0000_i1033" type="#_x0000_t75" alt="" style="width:87.25pt;height:15.25pt;mso-width-percent:0;mso-height-percent:0;mso-width-percent:0;mso-height-percent:0" o:ole="">
                        <v:imagedata r:id="rId13" o:title=""/>
                      </v:shape>
                      <o:OLEObject Type="Embed" ProgID="Equation.3" ShapeID="_x0000_i1033" DrawAspect="Content" ObjectID="_1761574748"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r w:rsidRPr="003B6106">
                    <w:rPr>
                      <w:i/>
                    </w:rPr>
                    <w:t>reportSlotOffsetList</w:t>
                  </w:r>
                  <w:r w:rsidRPr="003B6106">
                    <w:t>, otherwise;</w:t>
                  </w:r>
                </w:p>
                <w:p w14:paraId="05641BEA" w14:textId="18AB79B1" w:rsidR="00530704" w:rsidRDefault="00530704" w:rsidP="00530704">
                  <w:pPr>
                    <w:pStyle w:val="CRCoverPage"/>
                    <w:spacing w:after="0"/>
                  </w:pPr>
                  <w:r w:rsidRPr="00C74D4E">
                    <w:rPr>
                      <w:rFonts w:ascii="Times New Roman" w:hAnsi="Times New Roman"/>
                    </w:rPr>
                    <w:t xml:space="preserve">in CSI-ReportConfig for the </w:t>
                  </w:r>
                  <w:r w:rsidR="008D1194" w:rsidRPr="00EF3B4B">
                    <w:rPr>
                      <w:rFonts w:ascii="Times New Roman" w:eastAsia="SimSun" w:hAnsi="Times New Roman"/>
                      <w:noProof/>
                    </w:rPr>
                    <w:object w:dxaOrig="460" w:dyaOrig="340" w14:anchorId="0999AC56">
                      <v:shape id="_x0000_i1032" type="#_x0000_t75" alt="" style="width:19.5pt;height:15.25pt;mso-width-percent:0;mso-height-percent:0;mso-width-percent:0;mso-height-percent:0" o:ole="">
                        <v:imagedata r:id="rId15" o:title=""/>
                      </v:shape>
                      <o:OLEObject Type="Embed" ProgID="Equation.3" ShapeID="_x0000_i1032" DrawAspect="Content" ObjectID="_1761574749" r:id="rId16"/>
                    </w:object>
                  </w:r>
                  <w:r w:rsidRPr="00C74D4E">
                    <w:rPr>
                      <w:rFonts w:ascii="Times New Roman" w:hAnsi="Times New Roman"/>
                    </w:rPr>
                    <w:t xml:space="preserve"> triggered CSI Reporting Settings and </w:t>
                  </w:r>
                  <w:r w:rsidR="008D1194" w:rsidRPr="00EF3B4B">
                    <w:rPr>
                      <w:rFonts w:ascii="Times New Roman" w:eastAsia="SimSun" w:hAnsi="Times New Roman"/>
                      <w:noProof/>
                    </w:rPr>
                    <w:object w:dxaOrig="820" w:dyaOrig="340" w14:anchorId="12B7BEDF">
                      <v:shape id="_x0000_i1031" type="#_x0000_t75" alt="" style="width:42.35pt;height:15.25pt;mso-width-percent:0;mso-height-percent:0;mso-width-percent:0;mso-height-percent:0" o:ole="">
                        <v:imagedata r:id="rId17" o:title=""/>
                      </v:shape>
                      <o:OLEObject Type="Embed" ProgID="Equation.DSMT4" ShapeID="_x0000_i1031" DrawAspect="Content" ObjectID="_1761574750" r:id="rId18"/>
                    </w:object>
                  </w:r>
                  <w:r w:rsidRPr="00C74D4E">
                    <w:rPr>
                      <w:rFonts w:ascii="Times New Roman" w:hAnsi="Times New Roman"/>
                    </w:rPr>
                    <w:t xml:space="preserve"> is the (m+</w:t>
                  </w:r>
                  <w:proofErr w:type="gramStart"/>
                  <w:r w:rsidRPr="00C74D4E">
                    <w:rPr>
                      <w:rFonts w:ascii="Times New Roman" w:hAnsi="Times New Roman"/>
                    </w:rPr>
                    <w:t>1)th</w:t>
                  </w:r>
                  <w:proofErr w:type="gramEnd"/>
                  <w:r w:rsidRPr="00C74D4E">
                    <w:rPr>
                      <w:rFonts w:ascii="Times New Roman" w:hAnsi="Times New Roman"/>
                    </w:rPr>
                    <w:t xml:space="preserve"> entry of </w:t>
                  </w:r>
                  <w:r w:rsidR="008D1194" w:rsidRPr="00EF3B4B">
                    <w:rPr>
                      <w:rFonts w:ascii="Times New Roman" w:eastAsia="SimSun" w:hAnsi="Times New Roman"/>
                      <w:noProof/>
                    </w:rPr>
                    <w:object w:dxaOrig="260" w:dyaOrig="340" w14:anchorId="6ED041BA">
                      <v:shape id="_x0000_i1030" type="#_x0000_t75" alt="" style="width:15.25pt;height:15.25pt;mso-width-percent:0;mso-height-percent:0;mso-width-percent:0;mso-height-percent:0" o:ole="">
                        <v:imagedata r:id="rId19" o:title=""/>
                      </v:shape>
                      <o:OLEObject Type="Embed" ProgID="Equation.3" ShapeID="_x0000_i1030" DrawAspect="Content" ObjectID="_1761574751"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xml:space="preserve">, one or multiple of the individual aperiodic CSI reports in the triggered aperiodic CSI </w:t>
            </w:r>
            <w:r w:rsidRPr="00052CD5">
              <w:lastRenderedPageBreak/>
              <w:t>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r w:rsidRPr="006C0A8C">
                    <w:rPr>
                      <w:i/>
                      <w:iCs/>
                    </w:rPr>
                    <w:t>CSItriggerStateContainingNonactiveBWP</w:t>
                  </w:r>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P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5DD4C860" w14:textId="77777777" w:rsidR="003421F6" w:rsidRPr="0048482F" w:rsidRDefault="003421F6" w:rsidP="003421F6">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36943279"/>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717E936" w14:textId="77777777" w:rsidR="003421F6" w:rsidRPr="0048482F" w:rsidRDefault="003421F6" w:rsidP="003421F6">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36943280"/>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7B5A8A64" w14:textId="77777777" w:rsidR="003421F6" w:rsidRDefault="003421F6" w:rsidP="003421F6">
      <w:pPr>
        <w:rPr>
          <w:lang w:val="en-US"/>
        </w:rPr>
      </w:pPr>
      <w:r w:rsidRPr="0048482F">
        <w:t xml:space="preserve">When the UE is scheduled to transmit </w:t>
      </w:r>
      <w:r>
        <w:t xml:space="preserve">a transport block </w:t>
      </w:r>
      <w:r w:rsidRPr="007A4D93">
        <w:t>and no CSI report</w:t>
      </w:r>
      <w:r>
        <w:t xml:space="preserve"> </w:t>
      </w:r>
      <w:r>
        <w:rPr>
          <w:rFonts w:eastAsia="Yu Mincho"/>
        </w:rPr>
        <w:t>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5B7C0CFF" w14:textId="77777777" w:rsidR="003421F6" w:rsidRDefault="003421F6" w:rsidP="003421F6">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8D1194" w:rsidRPr="00351CC9">
        <w:rPr>
          <w:noProof/>
          <w:position w:val="-20"/>
        </w:rPr>
        <w:object w:dxaOrig="1640" w:dyaOrig="420" w14:anchorId="574AA80B">
          <v:shape id="_x0000_i1029" type="#_x0000_t75" alt="" style="width:79.6pt;height:22pt;mso-width-percent:0;mso-height-percent:0;mso-width-percent:0;mso-height-percent:0" o:ole="">
            <v:imagedata r:id="rId11" o:title=""/>
          </v:shape>
          <o:OLEObject Type="Embed" ProgID="Equation.DSMT4" ShapeID="_x0000_i1029" DrawAspect="Content" ObjectID="_1761574752" r:id="rId22"/>
        </w:object>
      </w:r>
      <w:r>
        <w:t xml:space="preserve">, where </w:t>
      </w:r>
      <w:r w:rsidR="008D1194" w:rsidRPr="00564D71">
        <w:rPr>
          <w:noProof/>
          <w:position w:val="-14"/>
        </w:rPr>
        <w:object w:dxaOrig="1700" w:dyaOrig="340" w14:anchorId="1697A6EA">
          <v:shape id="_x0000_i1028" type="#_x0000_t75" alt="" style="width:86.4pt;height:14.4pt;mso-width-percent:0;mso-height-percent:0;mso-width-percent:0;mso-height-percent:0" o:ole="">
            <v:imagedata r:id="rId13" o:title=""/>
          </v:shape>
          <o:OLEObject Type="Embed" ProgID="Equation.3" ShapeID="_x0000_i1028" DrawAspect="Content" ObjectID="_1761574753" r:id="rId23"/>
        </w:object>
      </w:r>
      <w:r>
        <w:t xml:space="preserve"> are </w:t>
      </w:r>
      <w:r w:rsidRPr="00E77D90">
        <w:t>the corresponding list entries of the higher layer parameter</w:t>
      </w:r>
    </w:p>
    <w:p w14:paraId="410B776A" w14:textId="77777777" w:rsidR="003421F6" w:rsidRPr="00CF2D9E" w:rsidRDefault="003421F6" w:rsidP="003421F6">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6FF1031C" w14:textId="77777777" w:rsidR="003421F6" w:rsidRDefault="003421F6" w:rsidP="003421F6">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0C112EB4" w14:textId="77777777" w:rsidR="003421F6" w:rsidRPr="00CF2D9E" w:rsidRDefault="003421F6" w:rsidP="003421F6">
      <w:pPr>
        <w:pStyle w:val="B1"/>
      </w:pPr>
      <w:r>
        <w:t>-</w:t>
      </w:r>
      <w:r>
        <w:tab/>
      </w:r>
      <w:r w:rsidRPr="00595034">
        <w:rPr>
          <w:i/>
        </w:rPr>
        <w:t>reportSlotOffsetList</w:t>
      </w:r>
      <w:r w:rsidRPr="00D84886">
        <w:t>, otherwise;</w:t>
      </w:r>
    </w:p>
    <w:p w14:paraId="064F8DB4" w14:textId="4AA53C47" w:rsidR="003421F6" w:rsidRPr="003421F6" w:rsidRDefault="003421F6" w:rsidP="003421F6">
      <w:pPr>
        <w:rPr>
          <w:color w:val="000000"/>
        </w:rPr>
      </w:pPr>
      <w:r w:rsidRPr="00AC6CEC">
        <w:t>in</w:t>
      </w:r>
      <w:r>
        <w:rPr>
          <w:i/>
        </w:rPr>
        <w:t xml:space="preserve"> </w:t>
      </w:r>
      <w:r w:rsidRPr="00AC6CEC">
        <w:rPr>
          <w:i/>
        </w:rPr>
        <w:t>CSI-ReportConfig</w:t>
      </w:r>
      <w:r w:rsidRPr="00E77D90">
        <w:t xml:space="preserve"> for the </w:t>
      </w:r>
      <w:r w:rsidR="008D1194" w:rsidRPr="00787CC9">
        <w:rPr>
          <w:noProof/>
          <w:position w:val="-14"/>
        </w:rPr>
        <w:object w:dxaOrig="460" w:dyaOrig="340" w14:anchorId="238C3E8B">
          <v:shape id="_x0000_i1027" type="#_x0000_t75" alt="" style="width:21.2pt;height:14.4pt;mso-width-percent:0;mso-height-percent:0;mso-width-percent:0;mso-height-percent:0" o:ole="">
            <v:imagedata r:id="rId15" o:title=""/>
          </v:shape>
          <o:OLEObject Type="Embed" ProgID="Equation.3" ShapeID="_x0000_i1027" DrawAspect="Content" ObjectID="_1761574754" r:id="rId24"/>
        </w:object>
      </w:r>
      <w:r>
        <w:t xml:space="preserve"> </w:t>
      </w:r>
      <w:r w:rsidRPr="00E77D90">
        <w:t>triggered CSI Reporting Settings</w:t>
      </w:r>
      <w:r>
        <w:t xml:space="preserve"> and </w:t>
      </w:r>
      <w:r w:rsidR="008D1194" w:rsidRPr="00351CC9">
        <w:rPr>
          <w:noProof/>
          <w:position w:val="-12"/>
        </w:rPr>
        <w:object w:dxaOrig="820" w:dyaOrig="340" w14:anchorId="271306B2">
          <v:shape id="_x0000_i1026" type="#_x0000_t75" alt="" style="width:43.2pt;height:14.4pt;mso-width-percent:0;mso-height-percent:0;mso-width-percent:0;mso-height-percent:0" o:ole="">
            <v:imagedata r:id="rId17" o:title=""/>
          </v:shape>
          <o:OLEObject Type="Embed" ProgID="Equation.DSMT4" ShapeID="_x0000_i1026" DrawAspect="Content" ObjectID="_1761574755" r:id="rId25"/>
        </w:object>
      </w:r>
      <w:r>
        <w:t xml:space="preserve"> is the </w:t>
      </w:r>
      <w:r>
        <w:rPr>
          <w:i/>
        </w:rPr>
        <w:t>(m+1)</w:t>
      </w:r>
      <w:r>
        <w:t xml:space="preserve">th entry of </w:t>
      </w:r>
      <w:r w:rsidR="008D1194" w:rsidRPr="007A4D93">
        <w:rPr>
          <w:noProof/>
          <w:position w:val="-14"/>
        </w:rPr>
        <w:object w:dxaOrig="260" w:dyaOrig="340" w14:anchorId="09D48981">
          <v:shape id="_x0000_i1025" type="#_x0000_t75" alt="" style="width:14.4pt;height:14.4pt;mso-width-percent:0;mso-height-percent:0;mso-width-percent:0;mso-height-percent:0" o:ole="">
            <v:imagedata r:id="rId19" o:title=""/>
          </v:shape>
          <o:OLEObject Type="Embed" ProgID="Equation.3" ShapeID="_x0000_i1025" DrawAspect="Content" ObjectID="_1761574756" r:id="rId26"/>
        </w:object>
      </w:r>
      <w:r>
        <w:t xml:space="preserve"> </w:t>
      </w:r>
      <w:ins w:id="19" w:author="Autho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7C4A4" w14:textId="77777777" w:rsidR="008D1194" w:rsidRDefault="008D1194">
      <w:r>
        <w:separator/>
      </w:r>
    </w:p>
  </w:endnote>
  <w:endnote w:type="continuationSeparator" w:id="0">
    <w:p w14:paraId="07B8FD4F" w14:textId="77777777" w:rsidR="008D1194" w:rsidRDefault="008D1194">
      <w:r>
        <w:continuationSeparator/>
      </w:r>
    </w:p>
  </w:endnote>
  <w:endnote w:type="continuationNotice" w:id="1">
    <w:p w14:paraId="7F8C7F7B" w14:textId="77777777" w:rsidR="008D1194" w:rsidRDefault="008D1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0050000000000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0CF68" w14:textId="77777777" w:rsidR="008D1194" w:rsidRDefault="008D1194">
      <w:r>
        <w:separator/>
      </w:r>
    </w:p>
  </w:footnote>
  <w:footnote w:type="continuationSeparator" w:id="0">
    <w:p w14:paraId="12172101" w14:textId="77777777" w:rsidR="008D1194" w:rsidRDefault="008D1194">
      <w:r>
        <w:continuationSeparator/>
      </w:r>
    </w:p>
  </w:footnote>
  <w:footnote w:type="continuationNotice" w:id="1">
    <w:p w14:paraId="402BC9E7" w14:textId="77777777" w:rsidR="008D1194" w:rsidRDefault="008D11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30BF2"/>
    <w:rsid w:val="00331809"/>
    <w:rsid w:val="003421F6"/>
    <w:rsid w:val="00353556"/>
    <w:rsid w:val="003579FB"/>
    <w:rsid w:val="003609EF"/>
    <w:rsid w:val="0036231A"/>
    <w:rsid w:val="0036732B"/>
    <w:rsid w:val="0037024D"/>
    <w:rsid w:val="003718DE"/>
    <w:rsid w:val="00373C22"/>
    <w:rsid w:val="00374DD4"/>
    <w:rsid w:val="00387E54"/>
    <w:rsid w:val="003912E9"/>
    <w:rsid w:val="003C40AB"/>
    <w:rsid w:val="003D3FF1"/>
    <w:rsid w:val="003D50D0"/>
    <w:rsid w:val="003D7E69"/>
    <w:rsid w:val="003E1A36"/>
    <w:rsid w:val="003E2392"/>
    <w:rsid w:val="003F0BEC"/>
    <w:rsid w:val="003F37EF"/>
    <w:rsid w:val="00401F97"/>
    <w:rsid w:val="00403D50"/>
    <w:rsid w:val="00410371"/>
    <w:rsid w:val="00415E2C"/>
    <w:rsid w:val="004242F1"/>
    <w:rsid w:val="00432898"/>
    <w:rsid w:val="00434411"/>
    <w:rsid w:val="00435195"/>
    <w:rsid w:val="00437C30"/>
    <w:rsid w:val="00440F69"/>
    <w:rsid w:val="00445771"/>
    <w:rsid w:val="00455FCD"/>
    <w:rsid w:val="0045707D"/>
    <w:rsid w:val="00474069"/>
    <w:rsid w:val="004903DB"/>
    <w:rsid w:val="004A10E5"/>
    <w:rsid w:val="004B4C12"/>
    <w:rsid w:val="004B75B7"/>
    <w:rsid w:val="004C381C"/>
    <w:rsid w:val="004D6D07"/>
    <w:rsid w:val="004E2D26"/>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1194"/>
    <w:rsid w:val="008D2625"/>
    <w:rsid w:val="008D3CCC"/>
    <w:rsid w:val="008D53C0"/>
    <w:rsid w:val="008D65E5"/>
    <w:rsid w:val="008E632B"/>
    <w:rsid w:val="008F1778"/>
    <w:rsid w:val="008F3789"/>
    <w:rsid w:val="008F686C"/>
    <w:rsid w:val="00910932"/>
    <w:rsid w:val="009139F6"/>
    <w:rsid w:val="0091439C"/>
    <w:rsid w:val="009148DE"/>
    <w:rsid w:val="00916D44"/>
    <w:rsid w:val="009330F8"/>
    <w:rsid w:val="00941E30"/>
    <w:rsid w:val="0094647A"/>
    <w:rsid w:val="009501BD"/>
    <w:rsid w:val="00951FC1"/>
    <w:rsid w:val="0095587C"/>
    <w:rsid w:val="0096649B"/>
    <w:rsid w:val="009726DC"/>
    <w:rsid w:val="009777D9"/>
    <w:rsid w:val="00982F6A"/>
    <w:rsid w:val="0098460E"/>
    <w:rsid w:val="00991A1E"/>
    <w:rsid w:val="00991B88"/>
    <w:rsid w:val="00994BD5"/>
    <w:rsid w:val="00997ADD"/>
    <w:rsid w:val="009A189E"/>
    <w:rsid w:val="009A5753"/>
    <w:rsid w:val="009A579D"/>
    <w:rsid w:val="009A6A7E"/>
    <w:rsid w:val="009B3803"/>
    <w:rsid w:val="009B71C3"/>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3596"/>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B09B7"/>
    <w:rsid w:val="00EB3106"/>
    <w:rsid w:val="00EB3ABF"/>
    <w:rsid w:val="00EB6F54"/>
    <w:rsid w:val="00EC35AA"/>
    <w:rsid w:val="00EC4962"/>
    <w:rsid w:val="00ED140F"/>
    <w:rsid w:val="00EE6EA6"/>
    <w:rsid w:val="00EE7D7C"/>
    <w:rsid w:val="00EF3B4B"/>
    <w:rsid w:val="00F06BDF"/>
    <w:rsid w:val="00F156FE"/>
    <w:rsid w:val="00F20147"/>
    <w:rsid w:val="00F2246F"/>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2023-11-15T23:32:00Z</dcterms:modified>
</cp:coreProperties>
</file>